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Blaty kuchenne granitowe - luksus i elegancja we wnętrzach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blaty kuchenne granitowe to dobry wybór oraz gdzie warto je zamówić.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Blaty kuchenne granitowe i ich zalety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zalety posiadają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blaty kuchenne granitowe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? Jeśli zastanawiasz się nad wykorzystaniem naturalnego kamienia do aranżacji swojej kuchni czy łazienki, przeczytaj nasz artykuł!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Blaty z kamienia naturalnego w Twojej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początku warto wspomnieć o tym, iż planując aranżacje pomieszczeń w domu czy naszym mieszkaniu bierzemy pod uwagę zarówno względy estetyczne ale również funkcjonalne i praktyczne. </w:t>
      </w:r>
      <w:r>
        <w:rPr>
          <w:rFonts w:ascii="calibri" w:hAnsi="calibri" w:eastAsia="calibri" w:cs="calibri"/>
          <w:sz w:val="24"/>
          <w:szCs w:val="24"/>
          <w:b/>
        </w:rPr>
        <w:t xml:space="preserve">Blaty kuchenne granitowe</w:t>
      </w:r>
      <w:r>
        <w:rPr>
          <w:rFonts w:ascii="calibri" w:hAnsi="calibri" w:eastAsia="calibri" w:cs="calibri"/>
          <w:sz w:val="24"/>
          <w:szCs w:val="24"/>
        </w:rPr>
        <w:t xml:space="preserve"> czy też kamień naturalny wykorzystany do wnętrz łazienkowych to gwarancja wytrzymałości na wiele lat. Co więcej, granit to także kamień bardzo stylowy i elegancki, który docenią osoby, które lubią luksusowe wnętrza.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Blaty kuchenne granitowe od Kontin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Kontin to kielecka firma, która zajmuje się obróbką kamieni naturalnych oraz produkcją z owego materiału poszczególnych elementów we wnętrzach ale takża na zewnątrz budowli. Jeśli chcemy zamówić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blaty kuchenne granitowe</w:t>
      </w:r>
      <w:r>
        <w:rPr>
          <w:rFonts w:ascii="calibri" w:hAnsi="calibri" w:eastAsia="calibri" w:cs="calibri"/>
          <w:sz w:val="24"/>
          <w:szCs w:val="24"/>
        </w:rPr>
        <w:t xml:space="preserve">, warto zapoznać się z ofertą tejże irmy i rozpocząć z nimi współpracę. Doświadczenie, wiedza oraz gust to zalety pracowników Kontin, dzięki którym nasze wnętrza będą wyjątkowe i oryginalne a także dobrze zrealizowane!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tin.com.pl/product/kuchnia/blat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2024-05-18T15:21:17+02:00</dcterms:created>
  <dcterms:modified xsi:type="dcterms:W3CDTF">2024-05-18T15:21:17+02:00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